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EAA" w:rsidRDefault="00C27EAA">
      <w:pPr>
        <w:widowControl w:val="0"/>
        <w:pBdr>
          <w:top w:val="nil"/>
          <w:left w:val="nil"/>
          <w:bottom w:val="nil"/>
          <w:right w:val="nil"/>
          <w:between w:val="nil"/>
        </w:pBdr>
        <w:spacing w:after="0" w:line="276" w:lineRule="auto"/>
      </w:pPr>
    </w:p>
    <w:p w:rsidR="00C27EAA" w:rsidRDefault="009F40CD">
      <w:pPr>
        <w:spacing w:after="0" w:line="240" w:lineRule="auto"/>
        <w:jc w:val="center"/>
        <w:rPr>
          <w:b/>
          <w:sz w:val="24"/>
          <w:szCs w:val="24"/>
        </w:rPr>
      </w:pPr>
      <w:r>
        <w:rPr>
          <w:b/>
          <w:sz w:val="24"/>
          <w:szCs w:val="24"/>
        </w:rPr>
        <w:t>Forum Polityki Senioralnej w Poznaniu – pomoc dla samorządów w obliczu starzenia się społeczeństwa</w:t>
      </w:r>
    </w:p>
    <w:p w:rsidR="00C27EAA" w:rsidRDefault="00C27EAA">
      <w:pPr>
        <w:spacing w:after="0" w:line="240" w:lineRule="auto"/>
        <w:rPr>
          <w:rFonts w:ascii="Times New Roman" w:eastAsia="Times New Roman" w:hAnsi="Times New Roman" w:cs="Times New Roman"/>
        </w:rPr>
      </w:pPr>
    </w:p>
    <w:p w:rsidR="00C27EAA" w:rsidRDefault="00C27EAA">
      <w:pPr>
        <w:spacing w:after="0" w:line="240" w:lineRule="auto"/>
        <w:rPr>
          <w:rFonts w:ascii="Times New Roman" w:eastAsia="Times New Roman" w:hAnsi="Times New Roman" w:cs="Times New Roman"/>
        </w:rPr>
      </w:pPr>
    </w:p>
    <w:p w:rsidR="00C27EAA" w:rsidRDefault="009F40CD">
      <w:pPr>
        <w:spacing w:after="0" w:line="240" w:lineRule="auto"/>
        <w:jc w:val="both"/>
        <w:rPr>
          <w:b/>
          <w:sz w:val="20"/>
          <w:szCs w:val="20"/>
        </w:rPr>
      </w:pPr>
      <w:r>
        <w:rPr>
          <w:b/>
          <w:color w:val="000000"/>
          <w:sz w:val="20"/>
          <w:szCs w:val="20"/>
        </w:rPr>
        <w:t xml:space="preserve">Jak wspomóc zarządców wiosek, gmin, miast, powiatów i regionów w realizacji zadań na rzecz seniorów? Odpowiedź na to pytanie polscy samorządowcy uzyskają podczas Forum Polityki Senioralnej, które Fundacja In_Spire organizuje 15 października 2024 roku na terenie Międzynarodowych Targów Poznańskich jako wydarzenie towarzyszące Europejskiemu Kongresowi Samorządowemu </w:t>
      </w:r>
      <w:proofErr w:type="spellStart"/>
      <w:r>
        <w:rPr>
          <w:b/>
          <w:color w:val="000000"/>
          <w:sz w:val="20"/>
          <w:szCs w:val="20"/>
        </w:rPr>
        <w:t>Local</w:t>
      </w:r>
      <w:proofErr w:type="spellEnd"/>
      <w:r>
        <w:rPr>
          <w:b/>
          <w:color w:val="000000"/>
          <w:sz w:val="20"/>
          <w:szCs w:val="20"/>
        </w:rPr>
        <w:t xml:space="preserve"> </w:t>
      </w:r>
      <w:proofErr w:type="spellStart"/>
      <w:r>
        <w:rPr>
          <w:b/>
          <w:color w:val="000000"/>
          <w:sz w:val="20"/>
          <w:szCs w:val="20"/>
        </w:rPr>
        <w:t>Trends</w:t>
      </w:r>
      <w:proofErr w:type="spellEnd"/>
      <w:r>
        <w:rPr>
          <w:b/>
          <w:color w:val="000000"/>
          <w:sz w:val="20"/>
          <w:szCs w:val="20"/>
        </w:rPr>
        <w:t xml:space="preserve"> w Poznaniu. </w:t>
      </w:r>
      <w:r>
        <w:rPr>
          <w:b/>
          <w:sz w:val="20"/>
          <w:szCs w:val="20"/>
        </w:rPr>
        <w:t>Inicjatywa</w:t>
      </w:r>
      <w:r>
        <w:rPr>
          <w:b/>
          <w:color w:val="000000"/>
          <w:sz w:val="20"/>
          <w:szCs w:val="20"/>
        </w:rPr>
        <w:t xml:space="preserve"> t</w:t>
      </w:r>
      <w:r>
        <w:rPr>
          <w:b/>
          <w:sz w:val="20"/>
          <w:szCs w:val="20"/>
        </w:rPr>
        <w:t>a</w:t>
      </w:r>
      <w:r>
        <w:rPr>
          <w:b/>
          <w:color w:val="000000"/>
          <w:sz w:val="20"/>
          <w:szCs w:val="20"/>
        </w:rPr>
        <w:t xml:space="preserve"> ma na celu wsparcie samorządowców w skutecznym planowaniu i wdrażaniu polityk senioralnych.</w:t>
      </w:r>
    </w:p>
    <w:p w:rsidR="00C27EAA" w:rsidRDefault="00C27EAA">
      <w:pPr>
        <w:spacing w:after="0" w:line="240" w:lineRule="auto"/>
        <w:rPr>
          <w:sz w:val="20"/>
          <w:szCs w:val="20"/>
        </w:rPr>
      </w:pPr>
    </w:p>
    <w:p w:rsidR="00C27EAA" w:rsidRDefault="009F40CD">
      <w:pPr>
        <w:spacing w:after="0" w:line="240" w:lineRule="auto"/>
        <w:jc w:val="both"/>
        <w:rPr>
          <w:sz w:val="20"/>
          <w:szCs w:val="20"/>
        </w:rPr>
      </w:pPr>
      <w:r>
        <w:rPr>
          <w:color w:val="000000"/>
          <w:sz w:val="20"/>
          <w:szCs w:val="20"/>
        </w:rPr>
        <w:t xml:space="preserve">Decyzja o organizacji Forum jest odpowiedzią na coraz bardziej wyraźne trendy demograficzne. – </w:t>
      </w:r>
      <w:r>
        <w:rPr>
          <w:i/>
          <w:color w:val="000000"/>
          <w:sz w:val="20"/>
          <w:szCs w:val="20"/>
        </w:rPr>
        <w:t>Według prognoz Głównego Urzędu Statystycznego, w 2050 r. osoby powyżej 60. roku życia mogą stanowić aż 40,4% populacji Polski (13,7 mln obywateli, czyli nawet o 5 mln więcej niż obecnie)</w:t>
      </w:r>
      <w:r>
        <w:rPr>
          <w:color w:val="000000"/>
          <w:sz w:val="20"/>
          <w:szCs w:val="20"/>
        </w:rPr>
        <w:t xml:space="preserve"> – wyjaśnia </w:t>
      </w:r>
      <w:r>
        <w:rPr>
          <w:sz w:val="20"/>
          <w:szCs w:val="20"/>
        </w:rPr>
        <w:t xml:space="preserve">Iwona Kasprzak, prezes zarządu Fundacji In_Spire. </w:t>
      </w:r>
      <w:r>
        <w:rPr>
          <w:i/>
          <w:color w:val="000000"/>
          <w:sz w:val="20"/>
          <w:szCs w:val="20"/>
        </w:rPr>
        <w:t>– Znacząco wpłynie to nie tylko na kształtowanie polityki ogólnokrajowej, ale przede wszystkim zadecyduje o sposobie zarządzania poszczególnymi regionami i społecznościami –</w:t>
      </w:r>
      <w:r>
        <w:rPr>
          <w:color w:val="000000"/>
          <w:sz w:val="20"/>
          <w:szCs w:val="20"/>
        </w:rPr>
        <w:t xml:space="preserve"> dodaje</w:t>
      </w:r>
      <w:r>
        <w:rPr>
          <w:i/>
          <w:sz w:val="20"/>
          <w:szCs w:val="20"/>
        </w:rPr>
        <w:t>.</w:t>
      </w:r>
    </w:p>
    <w:p w:rsidR="00C27EAA" w:rsidRDefault="00C27EAA">
      <w:pPr>
        <w:spacing w:after="0" w:line="240" w:lineRule="auto"/>
        <w:rPr>
          <w:color w:val="000000"/>
          <w:sz w:val="20"/>
          <w:szCs w:val="20"/>
        </w:rPr>
      </w:pPr>
    </w:p>
    <w:p w:rsidR="00C27EAA" w:rsidRDefault="009F40CD">
      <w:pPr>
        <w:spacing w:after="0" w:line="240" w:lineRule="auto"/>
        <w:jc w:val="both"/>
        <w:rPr>
          <w:sz w:val="20"/>
          <w:szCs w:val="20"/>
        </w:rPr>
      </w:pPr>
      <w:r>
        <w:rPr>
          <w:color w:val="000000"/>
          <w:sz w:val="20"/>
          <w:szCs w:val="20"/>
        </w:rPr>
        <w:t xml:space="preserve">– </w:t>
      </w:r>
      <w:r>
        <w:rPr>
          <w:i/>
          <w:color w:val="000000"/>
          <w:sz w:val="20"/>
          <w:szCs w:val="20"/>
        </w:rPr>
        <w:t>Zmiany demograficzne wymagają od nas wszystkich podjęcia zdecydowanych kroków, aby zapewnić nie tylko godne i aktywne życie dla naszych seniorów, lecz także sprawne funkcjonowanie całego kraju i poszczególnych samorządów</w:t>
      </w:r>
      <w:r>
        <w:rPr>
          <w:color w:val="000000"/>
          <w:sz w:val="20"/>
          <w:szCs w:val="20"/>
        </w:rPr>
        <w:t xml:space="preserve"> – </w:t>
      </w:r>
      <w:r>
        <w:rPr>
          <w:sz w:val="20"/>
          <w:szCs w:val="20"/>
        </w:rPr>
        <w:t xml:space="preserve">mówi Natalia Urbańska-Guss, Wiceprezes Fundacji </w:t>
      </w:r>
      <w:r>
        <w:rPr>
          <w:color w:val="000000"/>
          <w:sz w:val="20"/>
          <w:szCs w:val="20"/>
        </w:rPr>
        <w:t xml:space="preserve">In_Spire, Dyrektor FPS. – </w:t>
      </w:r>
      <w:r>
        <w:rPr>
          <w:i/>
          <w:color w:val="000000"/>
          <w:sz w:val="20"/>
          <w:szCs w:val="20"/>
        </w:rPr>
        <w:t>Forum Polityki Senioralnej to miejsce, w którym eksperci z różnych dziedzin będą mogli wymienić się doświadczeniami i pomysłami na rzecz poprawy jakości życia osób starszych</w:t>
      </w:r>
      <w:r>
        <w:rPr>
          <w:color w:val="000000"/>
          <w:sz w:val="20"/>
          <w:szCs w:val="20"/>
        </w:rPr>
        <w:t xml:space="preserve"> – dodaje.</w:t>
      </w:r>
    </w:p>
    <w:p w:rsidR="00C27EAA" w:rsidRDefault="00C27EAA">
      <w:pPr>
        <w:spacing w:after="0" w:line="240" w:lineRule="auto"/>
        <w:rPr>
          <w:sz w:val="20"/>
          <w:szCs w:val="20"/>
        </w:rPr>
      </w:pPr>
    </w:p>
    <w:p w:rsidR="00C27EAA" w:rsidRDefault="009F40CD">
      <w:pPr>
        <w:spacing w:after="0" w:line="240" w:lineRule="auto"/>
        <w:jc w:val="both"/>
        <w:rPr>
          <w:sz w:val="20"/>
          <w:szCs w:val="20"/>
        </w:rPr>
      </w:pPr>
      <w:r>
        <w:rPr>
          <w:color w:val="000000"/>
          <w:sz w:val="20"/>
          <w:szCs w:val="20"/>
        </w:rPr>
        <w:t>W trakcie Forum planowane jest przeprowadzenie zróżnicowanych tematycznie sesji panelowych, prelekcji oraz debat, które umożliwią uczestnikom wymianę doświadczeń, poznanie dobrych praktyk już wypracowanych w polskich samorządach, a także identyfikację kolejnych problemów i wyzwań. Forum Polityki Senioralnej ma stać się przestrzenią, w ramach której rodzą się innowacyjne pomysły i praktyczne rozwiązania, realne do wdrożenia na poziomie lokalnym i krajowym. Tematyka wydarzenia obejmie m.in. omówienie oferty kierowanej do seniorów przez samorządy, a także wykorzystanie nowych technologii w opiece nad osobami dojrzałymi.</w:t>
      </w:r>
    </w:p>
    <w:p w:rsidR="00C27EAA" w:rsidRDefault="00C27EAA">
      <w:pPr>
        <w:spacing w:after="0" w:line="240" w:lineRule="auto"/>
        <w:rPr>
          <w:sz w:val="20"/>
          <w:szCs w:val="20"/>
        </w:rPr>
      </w:pPr>
    </w:p>
    <w:p w:rsidR="00C27EAA" w:rsidRDefault="009F40CD">
      <w:pPr>
        <w:spacing w:after="0" w:line="240" w:lineRule="auto"/>
        <w:jc w:val="both"/>
        <w:rPr>
          <w:sz w:val="20"/>
          <w:szCs w:val="20"/>
        </w:rPr>
      </w:pPr>
      <w:r>
        <w:rPr>
          <w:color w:val="000000"/>
          <w:sz w:val="20"/>
          <w:szCs w:val="20"/>
        </w:rPr>
        <w:t xml:space="preserve">– </w:t>
      </w:r>
      <w:r>
        <w:rPr>
          <w:i/>
          <w:color w:val="000000"/>
          <w:sz w:val="20"/>
          <w:szCs w:val="20"/>
        </w:rPr>
        <w:t xml:space="preserve">Współpraca z organizacjami pozarządowymi oraz firmami jest kluczem do tworzenia skutecznych strategii senioralnych. Naszym celem jest to, aby Forum Polityki Senioralnej stało się platformą umożliwiającą takie partnerstwa, przynosząc realne korzyści zarówno dla seniorów, jak i dla społeczności lokalnych </w:t>
      </w:r>
      <w:r>
        <w:rPr>
          <w:color w:val="000000"/>
          <w:sz w:val="20"/>
          <w:szCs w:val="20"/>
        </w:rPr>
        <w:t xml:space="preserve">– dodaje </w:t>
      </w:r>
      <w:r>
        <w:rPr>
          <w:sz w:val="20"/>
          <w:szCs w:val="20"/>
        </w:rPr>
        <w:t>Natalia Urbańska-Guss.</w:t>
      </w:r>
    </w:p>
    <w:p w:rsidR="00C27EAA" w:rsidRDefault="00C27EAA">
      <w:pPr>
        <w:spacing w:after="0" w:line="240" w:lineRule="auto"/>
        <w:rPr>
          <w:sz w:val="20"/>
          <w:szCs w:val="20"/>
        </w:rPr>
      </w:pPr>
    </w:p>
    <w:p w:rsidR="00C27EAA" w:rsidRDefault="009F40CD">
      <w:pPr>
        <w:spacing w:after="0" w:line="240" w:lineRule="auto"/>
        <w:jc w:val="both"/>
        <w:rPr>
          <w:sz w:val="20"/>
          <w:szCs w:val="20"/>
        </w:rPr>
      </w:pPr>
      <w:r>
        <w:rPr>
          <w:b/>
          <w:color w:val="000000"/>
          <w:sz w:val="20"/>
          <w:szCs w:val="20"/>
        </w:rPr>
        <w:t>Patronat honorowy</w:t>
      </w:r>
      <w:r>
        <w:rPr>
          <w:color w:val="000000"/>
          <w:sz w:val="20"/>
          <w:szCs w:val="20"/>
        </w:rPr>
        <w:t xml:space="preserve"> nad Forum objęli Minister ds. Polityki Senioralnej Marzena Okła-</w:t>
      </w:r>
      <w:proofErr w:type="spellStart"/>
      <w:r>
        <w:rPr>
          <w:color w:val="000000"/>
          <w:sz w:val="20"/>
          <w:szCs w:val="20"/>
        </w:rPr>
        <w:t>Drewnowicz</w:t>
      </w:r>
      <w:proofErr w:type="spellEnd"/>
      <w:r>
        <w:rPr>
          <w:color w:val="000000"/>
          <w:sz w:val="20"/>
          <w:szCs w:val="20"/>
        </w:rPr>
        <w:t xml:space="preserve">, Marszałek Województwa Wielkopolskiego Marek Woźniak i Prezydent Miasta Poznania Jacek Jaśkowiak. </w:t>
      </w:r>
      <w:r>
        <w:rPr>
          <w:b/>
          <w:color w:val="000000"/>
          <w:sz w:val="20"/>
          <w:szCs w:val="20"/>
        </w:rPr>
        <w:t xml:space="preserve">Partnerami merytorycznymi </w:t>
      </w:r>
      <w:r>
        <w:rPr>
          <w:color w:val="000000"/>
          <w:sz w:val="20"/>
          <w:szCs w:val="20"/>
        </w:rPr>
        <w:t xml:space="preserve">wydarzenia są: Regionalny Ośrodek Polityki Społecznej w Poznaniu, </w:t>
      </w:r>
      <w:r>
        <w:rPr>
          <w:sz w:val="20"/>
          <w:szCs w:val="20"/>
        </w:rPr>
        <w:t xml:space="preserve">Wydział Zdrowia i Spraw Społecznych Urzędu Miasta Poznania oraz </w:t>
      </w:r>
      <w:r>
        <w:rPr>
          <w:color w:val="000000"/>
          <w:sz w:val="20"/>
          <w:szCs w:val="20"/>
        </w:rPr>
        <w:t>Centrum Inicjatyw Senioralnych w Poznaniu.</w:t>
      </w:r>
    </w:p>
    <w:p w:rsidR="00C27EAA" w:rsidRDefault="009F40CD">
      <w:pPr>
        <w:spacing w:after="0" w:line="240" w:lineRule="auto"/>
        <w:jc w:val="both"/>
        <w:rPr>
          <w:sz w:val="20"/>
          <w:szCs w:val="20"/>
        </w:rPr>
      </w:pPr>
      <w:r>
        <w:rPr>
          <w:b/>
          <w:sz w:val="20"/>
          <w:szCs w:val="20"/>
        </w:rPr>
        <w:t>Współorganizatorem</w:t>
      </w:r>
      <w:r>
        <w:rPr>
          <w:sz w:val="20"/>
          <w:szCs w:val="20"/>
        </w:rPr>
        <w:t xml:space="preserve"> Forum jest Regionalny Ośrodek Polityki Społecznej w Poznaniu. Projekt został dofinansowany ze środków Europejskiego Funduszu Społecznego Plus oraz budżetu państwa w ramach programu Fundusze Europejskie dla Wielkopolski 2021-2027. </w:t>
      </w:r>
    </w:p>
    <w:p w:rsidR="00C27EAA" w:rsidRDefault="009F40CD">
      <w:pPr>
        <w:spacing w:after="0" w:line="240" w:lineRule="auto"/>
        <w:jc w:val="both"/>
        <w:rPr>
          <w:sz w:val="20"/>
          <w:szCs w:val="20"/>
        </w:rPr>
      </w:pPr>
      <w:r>
        <w:rPr>
          <w:b/>
          <w:color w:val="000000"/>
          <w:sz w:val="20"/>
          <w:szCs w:val="20"/>
        </w:rPr>
        <w:t>Wydarzenie wspierają także firmy</w:t>
      </w:r>
      <w:r>
        <w:rPr>
          <w:color w:val="000000"/>
          <w:sz w:val="20"/>
          <w:szCs w:val="20"/>
        </w:rPr>
        <w:t xml:space="preserve"> Veolia Energia Poznań S.A. i </w:t>
      </w:r>
      <w:proofErr w:type="spellStart"/>
      <w:r>
        <w:rPr>
          <w:color w:val="000000"/>
          <w:sz w:val="20"/>
          <w:szCs w:val="20"/>
        </w:rPr>
        <w:t>Apsys</w:t>
      </w:r>
      <w:proofErr w:type="spellEnd"/>
      <w:r>
        <w:rPr>
          <w:color w:val="000000"/>
          <w:sz w:val="20"/>
          <w:szCs w:val="20"/>
        </w:rPr>
        <w:t xml:space="preserve"> Polska S.A. </w:t>
      </w:r>
      <w:r>
        <w:rPr>
          <w:b/>
          <w:color w:val="000000"/>
          <w:sz w:val="20"/>
          <w:szCs w:val="20"/>
        </w:rPr>
        <w:t>Patronat medialny</w:t>
      </w:r>
      <w:r>
        <w:rPr>
          <w:color w:val="000000"/>
          <w:sz w:val="20"/>
          <w:szCs w:val="20"/>
        </w:rPr>
        <w:t xml:space="preserve"> nad Forum </w:t>
      </w:r>
      <w:r>
        <w:rPr>
          <w:sz w:val="20"/>
          <w:szCs w:val="20"/>
        </w:rPr>
        <w:t>objęli</w:t>
      </w:r>
      <w:r>
        <w:rPr>
          <w:color w:val="000000"/>
          <w:sz w:val="20"/>
          <w:szCs w:val="20"/>
        </w:rPr>
        <w:t xml:space="preserve">: </w:t>
      </w:r>
      <w:r>
        <w:rPr>
          <w:sz w:val="20"/>
          <w:szCs w:val="20"/>
        </w:rPr>
        <w:t>Gazeta Senior, Głos Seniora, Radio Poznań, Sukces po poznańsku, TVP3 Poznań, wpoznaniu.pl i wyborcza.pl.</w:t>
      </w:r>
    </w:p>
    <w:p w:rsidR="00C27EAA" w:rsidRDefault="009F40CD">
      <w:pPr>
        <w:spacing w:after="240" w:line="240" w:lineRule="auto"/>
        <w:rPr>
          <w:sz w:val="20"/>
          <w:szCs w:val="20"/>
        </w:rPr>
      </w:pPr>
      <w:r>
        <w:rPr>
          <w:sz w:val="20"/>
          <w:szCs w:val="20"/>
        </w:rPr>
        <w:br/>
      </w:r>
      <w:r>
        <w:rPr>
          <w:b/>
          <w:color w:val="000000"/>
          <w:sz w:val="20"/>
          <w:szCs w:val="20"/>
        </w:rPr>
        <w:t>O Fundacji In_Spire</w:t>
      </w:r>
    </w:p>
    <w:p w:rsidR="00C27EAA" w:rsidRDefault="009F40CD">
      <w:pPr>
        <w:spacing w:after="0" w:line="240" w:lineRule="auto"/>
        <w:jc w:val="both"/>
        <w:rPr>
          <w:sz w:val="20"/>
          <w:szCs w:val="20"/>
        </w:rPr>
      </w:pPr>
      <w:r>
        <w:rPr>
          <w:color w:val="000000"/>
          <w:sz w:val="20"/>
          <w:szCs w:val="20"/>
        </w:rPr>
        <w:t xml:space="preserve">Powołana przez Grupę MTP Fundacja In_Spire koncentruje się na inspirowaniu rozwoju talentów i wsparciu potrzebujących. Wśród licznych projektów realizowanych przez Fundację, wiele jest skierowanych na rzecz seniorów – to m.in. działania podczas targów </w:t>
      </w:r>
      <w:proofErr w:type="spellStart"/>
      <w:r>
        <w:rPr>
          <w:color w:val="000000"/>
          <w:sz w:val="20"/>
          <w:szCs w:val="20"/>
        </w:rPr>
        <w:t>Viva</w:t>
      </w:r>
      <w:proofErr w:type="spellEnd"/>
      <w:r>
        <w:rPr>
          <w:color w:val="000000"/>
          <w:sz w:val="20"/>
          <w:szCs w:val="20"/>
        </w:rPr>
        <w:t xml:space="preserve"> Seniorzy </w:t>
      </w:r>
      <w:r>
        <w:rPr>
          <w:sz w:val="20"/>
          <w:szCs w:val="20"/>
        </w:rPr>
        <w:t>czy</w:t>
      </w:r>
      <w:r>
        <w:rPr>
          <w:color w:val="000000"/>
          <w:sz w:val="20"/>
          <w:szCs w:val="20"/>
        </w:rPr>
        <w:t xml:space="preserve"> kampanie społeczne promujące </w:t>
      </w:r>
      <w:proofErr w:type="spellStart"/>
      <w:r>
        <w:rPr>
          <w:color w:val="000000"/>
          <w:sz w:val="20"/>
          <w:szCs w:val="20"/>
        </w:rPr>
        <w:t>inkluzywność</w:t>
      </w:r>
      <w:proofErr w:type="spellEnd"/>
      <w:r>
        <w:rPr>
          <w:color w:val="000000"/>
          <w:sz w:val="20"/>
          <w:szCs w:val="20"/>
        </w:rPr>
        <w:t xml:space="preserve"> i aktywność osób starszych.</w:t>
      </w:r>
    </w:p>
    <w:p w:rsidR="00C27EAA" w:rsidRDefault="00C27EAA">
      <w:pPr>
        <w:spacing w:after="0" w:line="240" w:lineRule="auto"/>
        <w:jc w:val="both"/>
        <w:rPr>
          <w:rFonts w:ascii="Arial" w:eastAsia="Arial" w:hAnsi="Arial" w:cs="Arial"/>
          <w:b/>
          <w:color w:val="6AA84F"/>
        </w:rPr>
      </w:pPr>
    </w:p>
    <w:p w:rsidR="00C27EAA" w:rsidRPr="005C021A" w:rsidRDefault="009F40CD">
      <w:pPr>
        <w:spacing w:after="0" w:line="240" w:lineRule="auto"/>
        <w:jc w:val="both"/>
        <w:rPr>
          <w:b/>
          <w:sz w:val="18"/>
          <w:szCs w:val="20"/>
        </w:rPr>
      </w:pPr>
      <w:r w:rsidRPr="005C021A">
        <w:rPr>
          <w:b/>
          <w:sz w:val="18"/>
          <w:szCs w:val="20"/>
        </w:rPr>
        <w:t xml:space="preserve">Więcej informacji: </w:t>
      </w:r>
    </w:p>
    <w:p w:rsidR="00C27EAA" w:rsidRPr="005C021A" w:rsidRDefault="009F40CD">
      <w:pPr>
        <w:spacing w:after="0" w:line="240" w:lineRule="auto"/>
        <w:jc w:val="both"/>
        <w:rPr>
          <w:sz w:val="18"/>
          <w:szCs w:val="20"/>
        </w:rPr>
      </w:pPr>
      <w:r w:rsidRPr="005C021A">
        <w:rPr>
          <w:sz w:val="18"/>
          <w:szCs w:val="20"/>
        </w:rPr>
        <w:t>Natalia Urbańska-Guss,</w:t>
      </w:r>
      <w:r w:rsidR="005C021A">
        <w:rPr>
          <w:sz w:val="18"/>
          <w:szCs w:val="20"/>
        </w:rPr>
        <w:t xml:space="preserve"> Dyrektor Forum,</w:t>
      </w:r>
      <w:r w:rsidRPr="005C021A">
        <w:rPr>
          <w:sz w:val="18"/>
          <w:szCs w:val="20"/>
        </w:rPr>
        <w:t xml:space="preserve"> Wiceprezes Fundacji In_Spire </w:t>
      </w:r>
    </w:p>
    <w:p w:rsidR="00C27EAA" w:rsidRPr="005C021A" w:rsidRDefault="009F40CD">
      <w:pPr>
        <w:spacing w:after="0" w:line="240" w:lineRule="auto"/>
        <w:jc w:val="both"/>
        <w:rPr>
          <w:sz w:val="18"/>
          <w:szCs w:val="20"/>
        </w:rPr>
      </w:pPr>
      <w:r w:rsidRPr="005C021A">
        <w:rPr>
          <w:sz w:val="18"/>
          <w:szCs w:val="20"/>
        </w:rPr>
        <w:t xml:space="preserve">Tel. +48 609 672 321; e-mail: </w:t>
      </w:r>
      <w:hyperlink r:id="rId7" w:history="1">
        <w:r w:rsidR="005C021A" w:rsidRPr="005C021A">
          <w:rPr>
            <w:rStyle w:val="Hipercze"/>
            <w:sz w:val="18"/>
            <w:szCs w:val="20"/>
          </w:rPr>
          <w:t>biuro@fundacjainspire.pl</w:t>
        </w:r>
      </w:hyperlink>
    </w:p>
    <w:p w:rsidR="005C021A" w:rsidRPr="005C021A" w:rsidRDefault="005C021A">
      <w:pPr>
        <w:spacing w:after="0" w:line="240" w:lineRule="auto"/>
        <w:jc w:val="both"/>
        <w:rPr>
          <w:sz w:val="18"/>
          <w:szCs w:val="20"/>
        </w:rPr>
      </w:pPr>
      <w:r w:rsidRPr="005C021A">
        <w:rPr>
          <w:sz w:val="18"/>
          <w:szCs w:val="20"/>
        </w:rPr>
        <w:t>www.forumpolitykisenioralnej.pl</w:t>
      </w:r>
    </w:p>
    <w:p w:rsidR="00C27EAA" w:rsidRDefault="009F40CD">
      <w:pPr>
        <w:rPr>
          <w:b/>
          <w:color w:val="000000"/>
          <w:shd w:val="clear" w:color="auto" w:fill="93C47D"/>
        </w:rPr>
      </w:pPr>
      <w:bookmarkStart w:id="0" w:name="_heading=h.gjdgxs" w:colFirst="0" w:colLast="0"/>
      <w:bookmarkEnd w:id="0"/>
      <w:r>
        <w:rPr>
          <w:b/>
          <w:color w:val="000000"/>
          <w:shd w:val="clear" w:color="auto" w:fill="93C47D"/>
        </w:rPr>
        <w:t xml:space="preserve"> </w:t>
      </w:r>
      <w:bookmarkStart w:id="1" w:name="_GoBack"/>
      <w:bookmarkEnd w:id="1"/>
    </w:p>
    <w:sectPr w:rsidR="00C27EAA" w:rsidSect="005C021A">
      <w:headerReference w:type="default" r:id="rId8"/>
      <w:footerReference w:type="default" r:id="rId9"/>
      <w:pgSz w:w="11906" w:h="16838"/>
      <w:pgMar w:top="1134" w:right="566" w:bottom="1134" w:left="708" w:header="284" w:footer="23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B04" w:rsidRDefault="009F40CD">
      <w:pPr>
        <w:spacing w:after="0" w:line="240" w:lineRule="auto"/>
      </w:pPr>
      <w:r>
        <w:separator/>
      </w:r>
    </w:p>
  </w:endnote>
  <w:endnote w:type="continuationSeparator" w:id="0">
    <w:p w:rsidR="00D84B04" w:rsidRDefault="009F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Medium">
    <w:panose1 w:val="00000000000000000000"/>
    <w:charset w:val="EE"/>
    <w:family w:val="auto"/>
    <w:pitch w:val="variable"/>
    <w:sig w:usb0="A00002FF" w:usb1="4000207B" w:usb2="00000000" w:usb3="00000000" w:csb0="00000197"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EAA" w:rsidRDefault="009F40CD">
    <w:pPr>
      <w:pBdr>
        <w:top w:val="nil"/>
        <w:left w:val="nil"/>
        <w:bottom w:val="nil"/>
        <w:right w:val="nil"/>
        <w:between w:val="nil"/>
      </w:pBdr>
      <w:tabs>
        <w:tab w:val="center" w:pos="4536"/>
        <w:tab w:val="right" w:pos="9072"/>
      </w:tabs>
      <w:spacing w:after="0" w:line="276" w:lineRule="auto"/>
      <w:ind w:firstLine="540"/>
      <w:jc w:val="center"/>
      <w:rPr>
        <w:b/>
        <w:color w:val="404040"/>
        <w:sz w:val="24"/>
        <w:szCs w:val="24"/>
      </w:rPr>
    </w:pPr>
    <w:r>
      <w:rPr>
        <w:b/>
        <w:color w:val="404040"/>
        <w:sz w:val="24"/>
        <w:szCs w:val="24"/>
      </w:rPr>
      <w:t>www.fundacjainspire.pl</w:t>
    </w:r>
  </w:p>
  <w:p w:rsidR="00C27EAA" w:rsidRDefault="009F40CD">
    <w:pPr>
      <w:pBdr>
        <w:top w:val="nil"/>
        <w:left w:val="nil"/>
        <w:bottom w:val="nil"/>
        <w:right w:val="nil"/>
        <w:between w:val="nil"/>
      </w:pBdr>
      <w:tabs>
        <w:tab w:val="center" w:pos="4536"/>
        <w:tab w:val="right" w:pos="9072"/>
      </w:tabs>
      <w:spacing w:after="0" w:line="276" w:lineRule="auto"/>
      <w:ind w:firstLine="540"/>
      <w:jc w:val="center"/>
      <w:rPr>
        <w:color w:val="404040"/>
        <w:sz w:val="24"/>
        <w:szCs w:val="24"/>
      </w:rPr>
    </w:pPr>
    <w:r>
      <w:rPr>
        <w:color w:val="404040"/>
        <w:sz w:val="24"/>
        <w:szCs w:val="24"/>
      </w:rPr>
      <w:t>biuro@fundacjainspire.pl</w:t>
    </w:r>
  </w:p>
  <w:p w:rsidR="00C27EAA" w:rsidRDefault="009F40CD">
    <w:pPr>
      <w:pBdr>
        <w:top w:val="nil"/>
        <w:left w:val="nil"/>
        <w:bottom w:val="nil"/>
        <w:right w:val="nil"/>
        <w:between w:val="nil"/>
      </w:pBdr>
      <w:tabs>
        <w:tab w:val="center" w:pos="4536"/>
        <w:tab w:val="right" w:pos="9072"/>
        <w:tab w:val="right" w:pos="720"/>
      </w:tabs>
      <w:spacing w:after="0" w:line="276" w:lineRule="auto"/>
      <w:ind w:firstLine="540"/>
      <w:jc w:val="center"/>
      <w:rPr>
        <w:color w:val="404040"/>
        <w:sz w:val="24"/>
        <w:szCs w:val="24"/>
      </w:rPr>
    </w:pPr>
    <w:r>
      <w:rPr>
        <w:noProof/>
      </w:rPr>
      <mc:AlternateContent>
        <mc:Choice Requires="wps">
          <w:drawing>
            <wp:anchor distT="0" distB="0" distL="114300" distR="114300" simplePos="0" relativeHeight="251658240" behindDoc="0" locked="0" layoutInCell="1" hidden="0" allowOverlap="1" wp14:anchorId="27C2D495" wp14:editId="786213FE">
              <wp:simplePos x="0" y="0"/>
              <wp:positionH relativeFrom="column">
                <wp:posOffset>3470275</wp:posOffset>
              </wp:positionH>
              <wp:positionV relativeFrom="paragraph">
                <wp:posOffset>3175</wp:posOffset>
              </wp:positionV>
              <wp:extent cx="190500" cy="190500"/>
              <wp:effectExtent l="0" t="0" r="0" b="0"/>
              <wp:wrapNone/>
              <wp:docPr id="50" name=""/>
              <wp:cNvGraphicFramePr/>
              <a:graphic xmlns:a="http://schemas.openxmlformats.org/drawingml/2006/main">
                <a:graphicData uri="http://schemas.microsoft.com/office/word/2010/wordprocessingShape">
                  <wps:wsp>
                    <wps:cNvSpPr/>
                    <wps:spPr>
                      <a:xfrm>
                        <a:off x="0" y="0"/>
                        <a:ext cx="190500" cy="190500"/>
                      </a:xfrm>
                      <a:prstGeom prst="ellipse">
                        <a:avLst/>
                      </a:prstGeom>
                      <a:solidFill>
                        <a:srgbClr val="FC9804"/>
                      </a:solidFill>
                      <a:ln w="12700" cap="flat" cmpd="sng">
                        <a:solidFill>
                          <a:srgbClr val="FC9804"/>
                        </a:solidFill>
                        <a:prstDash val="solid"/>
                        <a:miter lim="800000"/>
                        <a:headEnd type="none" w="sm" len="sm"/>
                        <a:tailEnd type="none" w="sm" len="sm"/>
                      </a:ln>
                    </wps:spPr>
                    <wps:txbx>
                      <w:txbxContent>
                        <w:p w:rsidR="00C27EAA" w:rsidRDefault="00C27EA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27C2D495" id="_x0000_s1026" style="position:absolute;left:0;text-align:left;margin-left:273.25pt;margin-top:.25pt;width:1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" fillcolor="#fc9804" strokecolor="#fc9804" strokeweight="1pt">
              <v:stroke startarrowwidth="narrow" startarrowlength="short" endarrowwidth="narrow" endarrowlength="short" joinstyle="miter"/>
              <v:textbox inset="2.53958mm,2.53958mm,2.53958mm,2.53958mm">
                <w:txbxContent>
                  <w:p w:rsidR="00C27EAA" w:rsidRDefault="00C27EAA">
                    <w:pPr>
                      <w:spacing w:after="0" w:line="240" w:lineRule="auto"/>
                      <w:textDirection w:val="btLr"/>
                    </w:pPr>
                  </w:p>
                </w:txbxContent>
              </v:textbox>
            </v:oval>
          </w:pict>
        </mc:Fallback>
      </mc:AlternateContent>
    </w:r>
    <w:r>
      <w:rPr>
        <w:color w:val="404040"/>
        <w:sz w:val="24"/>
        <w:szCs w:val="24"/>
      </w:rPr>
      <w:t>609 672 321            603 413 313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B04" w:rsidRDefault="009F40CD">
      <w:pPr>
        <w:spacing w:after="0" w:line="240" w:lineRule="auto"/>
      </w:pPr>
      <w:r>
        <w:separator/>
      </w:r>
    </w:p>
  </w:footnote>
  <w:footnote w:type="continuationSeparator" w:id="0">
    <w:p w:rsidR="00D84B04" w:rsidRDefault="009F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EAA" w:rsidRDefault="00C27EAA">
    <w:pPr>
      <w:widowControl w:val="0"/>
      <w:pBdr>
        <w:top w:val="nil"/>
        <w:left w:val="nil"/>
        <w:bottom w:val="nil"/>
        <w:right w:val="nil"/>
        <w:between w:val="nil"/>
      </w:pBdr>
      <w:spacing w:after="0" w:line="276" w:lineRule="auto"/>
      <w:rPr>
        <w:b/>
        <w:color w:val="000000"/>
        <w:shd w:val="clear" w:color="auto" w:fill="93C47D"/>
      </w:rPr>
    </w:pPr>
  </w:p>
  <w:tbl>
    <w:tblPr>
      <w:tblStyle w:val="a0"/>
      <w:tblW w:w="1057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30"/>
      <w:gridCol w:w="6045"/>
    </w:tblGrid>
    <w:tr w:rsidR="00C27EAA">
      <w:tc>
        <w:tcPr>
          <w:tcW w:w="4530" w:type="dxa"/>
        </w:tcPr>
        <w:p w:rsidR="00C27EAA" w:rsidRDefault="009F40CD">
          <w:pPr>
            <w:pBdr>
              <w:top w:val="nil"/>
              <w:left w:val="nil"/>
              <w:bottom w:val="nil"/>
              <w:right w:val="nil"/>
              <w:between w:val="nil"/>
            </w:pBdr>
            <w:tabs>
              <w:tab w:val="center" w:pos="4536"/>
              <w:tab w:val="right" w:pos="9072"/>
            </w:tabs>
            <w:rPr>
              <w:rFonts w:ascii="Arial" w:eastAsia="Arial" w:hAnsi="Arial" w:cs="Arial"/>
              <w:color w:val="000000"/>
            </w:rPr>
          </w:pPr>
          <w:r>
            <w:rPr>
              <w:rFonts w:ascii="Arial" w:eastAsia="Arial" w:hAnsi="Arial" w:cs="Arial"/>
              <w:noProof/>
              <w:color w:val="000000"/>
            </w:rPr>
            <w:drawing>
              <wp:inline distT="0" distB="0" distL="0" distR="0">
                <wp:extent cx="1045455" cy="85287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5455" cy="852870"/>
                        </a:xfrm>
                        <a:prstGeom prst="rect">
                          <a:avLst/>
                        </a:prstGeom>
                        <a:ln/>
                      </pic:spPr>
                    </pic:pic>
                  </a:graphicData>
                </a:graphic>
              </wp:inline>
            </w:drawing>
          </w:r>
        </w:p>
      </w:tc>
      <w:tc>
        <w:tcPr>
          <w:tcW w:w="6045" w:type="dxa"/>
        </w:tcPr>
        <w:p w:rsidR="00C27EAA" w:rsidRDefault="009F40CD">
          <w:pPr>
            <w:pBdr>
              <w:top w:val="nil"/>
              <w:left w:val="nil"/>
              <w:bottom w:val="nil"/>
              <w:right w:val="nil"/>
              <w:between w:val="nil"/>
            </w:pBdr>
            <w:tabs>
              <w:tab w:val="center" w:pos="4536"/>
              <w:tab w:val="right" w:pos="9072"/>
            </w:tabs>
            <w:ind w:right="34"/>
            <w:jc w:val="right"/>
            <w:rPr>
              <w:b/>
              <w:color w:val="404040"/>
              <w:sz w:val="28"/>
              <w:szCs w:val="28"/>
            </w:rPr>
          </w:pPr>
          <w:r>
            <w:rPr>
              <w:b/>
              <w:color w:val="404040"/>
              <w:sz w:val="28"/>
              <w:szCs w:val="28"/>
            </w:rPr>
            <w:t>Fundacja In_Spire</w:t>
          </w:r>
        </w:p>
        <w:p w:rsidR="00C27EAA" w:rsidRDefault="009F40CD">
          <w:pPr>
            <w:pBdr>
              <w:top w:val="nil"/>
              <w:left w:val="nil"/>
              <w:bottom w:val="nil"/>
              <w:right w:val="nil"/>
              <w:between w:val="nil"/>
            </w:pBdr>
            <w:tabs>
              <w:tab w:val="center" w:pos="4536"/>
              <w:tab w:val="right" w:pos="9072"/>
            </w:tabs>
            <w:ind w:right="34"/>
            <w:jc w:val="right"/>
            <w:rPr>
              <w:color w:val="404040"/>
            </w:rPr>
          </w:pPr>
          <w:r>
            <w:rPr>
              <w:color w:val="404040"/>
            </w:rPr>
            <w:t>ul. Bukowska 12</w:t>
          </w:r>
        </w:p>
        <w:p w:rsidR="00C27EAA" w:rsidRDefault="009F40CD">
          <w:pPr>
            <w:pBdr>
              <w:top w:val="nil"/>
              <w:left w:val="nil"/>
              <w:bottom w:val="nil"/>
              <w:right w:val="nil"/>
              <w:between w:val="nil"/>
            </w:pBdr>
            <w:tabs>
              <w:tab w:val="center" w:pos="4536"/>
              <w:tab w:val="right" w:pos="9072"/>
            </w:tabs>
            <w:ind w:right="34"/>
            <w:jc w:val="right"/>
            <w:rPr>
              <w:color w:val="404040"/>
            </w:rPr>
          </w:pPr>
          <w:r>
            <w:rPr>
              <w:color w:val="404040"/>
            </w:rPr>
            <w:t>60-810 Poznań</w:t>
          </w:r>
        </w:p>
        <w:p w:rsidR="00C27EAA" w:rsidRDefault="009F40CD">
          <w:pPr>
            <w:pBdr>
              <w:top w:val="nil"/>
              <w:left w:val="nil"/>
              <w:bottom w:val="nil"/>
              <w:right w:val="nil"/>
              <w:between w:val="nil"/>
            </w:pBdr>
            <w:tabs>
              <w:tab w:val="center" w:pos="4536"/>
              <w:tab w:val="right" w:pos="9072"/>
            </w:tabs>
            <w:ind w:right="34"/>
            <w:jc w:val="right"/>
            <w:rPr>
              <w:color w:val="404040"/>
            </w:rPr>
          </w:pPr>
          <w:r>
            <w:rPr>
              <w:color w:val="404040"/>
            </w:rPr>
            <w:t>NIP: 7792537304</w:t>
          </w:r>
        </w:p>
        <w:p w:rsidR="00C27EAA" w:rsidRDefault="00C27EAA">
          <w:pPr>
            <w:pBdr>
              <w:top w:val="nil"/>
              <w:left w:val="nil"/>
              <w:bottom w:val="nil"/>
              <w:right w:val="nil"/>
              <w:between w:val="nil"/>
            </w:pBdr>
            <w:tabs>
              <w:tab w:val="center" w:pos="4536"/>
              <w:tab w:val="right" w:pos="9072"/>
            </w:tabs>
            <w:rPr>
              <w:color w:val="000000"/>
            </w:rPr>
          </w:pPr>
        </w:p>
      </w:tc>
    </w:tr>
  </w:tbl>
  <w:p w:rsidR="00C27EAA" w:rsidRDefault="00C27EAA">
    <w:pPr>
      <w:pBdr>
        <w:top w:val="nil"/>
        <w:left w:val="nil"/>
        <w:bottom w:val="nil"/>
        <w:right w:val="nil"/>
        <w:between w:val="nil"/>
      </w:pBdr>
      <w:tabs>
        <w:tab w:val="center" w:pos="4536"/>
        <w:tab w:val="right" w:pos="9072"/>
      </w:tabs>
      <w:spacing w:after="0" w:line="240" w:lineRule="auto"/>
      <w:rPr>
        <w:rFonts w:ascii="Arial" w:eastAsia="Arial" w:hAnsi="Arial" w:cs="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AA"/>
    <w:rsid w:val="005C021A"/>
    <w:rsid w:val="009F40CD"/>
    <w:rsid w:val="00C27EAA"/>
    <w:rsid w:val="00D84B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C262C"/>
  <w15:docId w15:val="{81F525C5-7791-4704-BC8F-55D45BB2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DF38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3879"/>
  </w:style>
  <w:style w:type="paragraph" w:styleId="Stopka">
    <w:name w:val="footer"/>
    <w:basedOn w:val="Normalny"/>
    <w:link w:val="StopkaZnak"/>
    <w:uiPriority w:val="99"/>
    <w:unhideWhenUsed/>
    <w:rsid w:val="00DF38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3879"/>
  </w:style>
  <w:style w:type="table" w:styleId="Tabela-Siatka">
    <w:name w:val="Table Grid"/>
    <w:basedOn w:val="Standardowy"/>
    <w:uiPriority w:val="39"/>
    <w:rsid w:val="00DF3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F3879"/>
    <w:rPr>
      <w:color w:val="0563C1" w:themeColor="hyperlink"/>
      <w:u w:val="single"/>
    </w:rPr>
  </w:style>
  <w:style w:type="paragraph" w:styleId="Tekstdymka">
    <w:name w:val="Balloon Text"/>
    <w:basedOn w:val="Normalny"/>
    <w:link w:val="TekstdymkaZnak"/>
    <w:uiPriority w:val="99"/>
    <w:semiHidden/>
    <w:unhideWhenUsed/>
    <w:rsid w:val="00D500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00F5"/>
    <w:rPr>
      <w:rFonts w:ascii="Tahoma" w:hAnsi="Tahoma" w:cs="Tahoma"/>
      <w:sz w:val="16"/>
      <w:szCs w:val="16"/>
    </w:rPr>
  </w:style>
  <w:style w:type="paragraph" w:styleId="Akapitzlist">
    <w:name w:val="List Paragraph"/>
    <w:basedOn w:val="Normalny"/>
    <w:uiPriority w:val="34"/>
    <w:qFormat/>
    <w:rsid w:val="00BE03E4"/>
    <w:pPr>
      <w:ind w:left="720"/>
      <w:contextualSpacing/>
    </w:pPr>
  </w:style>
  <w:style w:type="paragraph" w:customStyle="1" w:styleId="Default">
    <w:name w:val="Default"/>
    <w:rsid w:val="006935E7"/>
    <w:pPr>
      <w:autoSpaceDE w:val="0"/>
      <w:autoSpaceDN w:val="0"/>
      <w:adjustRightInd w:val="0"/>
      <w:spacing w:after="0" w:line="240" w:lineRule="auto"/>
    </w:pPr>
    <w:rPr>
      <w:rFonts w:ascii="Montserrat Medium" w:hAnsi="Montserrat Medium" w:cs="Montserrat Medium"/>
      <w:color w:val="000000"/>
      <w:sz w:val="24"/>
      <w:szCs w:val="24"/>
    </w:rPr>
  </w:style>
  <w:style w:type="paragraph" w:styleId="NormalnyWeb">
    <w:name w:val="Normal (Web)"/>
    <w:basedOn w:val="Normalny"/>
    <w:uiPriority w:val="99"/>
    <w:semiHidden/>
    <w:unhideWhenUsed/>
    <w:rsid w:val="00831B2B"/>
    <w:rPr>
      <w:rFonts w:ascii="Times New Roman" w:hAnsi="Times New Roman" w:cs="Times New Roman"/>
      <w:sz w:val="24"/>
      <w:szCs w:val="24"/>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uro@fundacjainspire.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0u8CsgnRtnFeTWVRNPY4EWImdw==">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574</Words>
  <Characters>3450</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Urbańska-Guss</dc:creator>
  <cp:lastModifiedBy>Natalia Urbańska-Guss</cp:lastModifiedBy>
  <cp:revision>3</cp:revision>
  <dcterms:created xsi:type="dcterms:W3CDTF">2024-10-03T14:19:00Z</dcterms:created>
  <dcterms:modified xsi:type="dcterms:W3CDTF">2024-10-04T10:15:00Z</dcterms:modified>
</cp:coreProperties>
</file>